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FE" w:rsidRPr="00175AFE" w:rsidRDefault="003137C6" w:rsidP="0053621A">
      <w:pPr>
        <w:jc w:val="center"/>
        <w:rPr>
          <w:b/>
        </w:rPr>
      </w:pPr>
      <w:r>
        <w:rPr>
          <w:b/>
        </w:rPr>
        <w:t xml:space="preserve">ROCKFON </w:t>
      </w:r>
      <w:r w:rsidR="00E813B9">
        <w:rPr>
          <w:b/>
        </w:rPr>
        <w:t xml:space="preserve">RENKLİ </w:t>
      </w:r>
      <w:r w:rsidR="0053621A">
        <w:rPr>
          <w:b/>
        </w:rPr>
        <w:t xml:space="preserve">TAŞ YÜNÜ ASMA TAVAN </w:t>
      </w:r>
      <w:r w:rsidR="000B53C6">
        <w:rPr>
          <w:b/>
        </w:rPr>
        <w:t xml:space="preserve">PANELLERİ </w:t>
      </w:r>
      <w:r w:rsidR="0053621A">
        <w:rPr>
          <w:b/>
        </w:rPr>
        <w:t>MALZEME VE UYGULAMA TEKNİK ŞARTNAMESİ</w:t>
      </w:r>
    </w:p>
    <w:p w:rsidR="00175AFE" w:rsidRPr="00B27E62" w:rsidRDefault="00175AFE" w:rsidP="00D35914">
      <w:pPr>
        <w:tabs>
          <w:tab w:val="left" w:pos="708"/>
          <w:tab w:val="left" w:pos="6753"/>
        </w:tabs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  <w:r w:rsidR="00D35914">
        <w:rPr>
          <w:b/>
        </w:rPr>
        <w:tab/>
      </w:r>
    </w:p>
    <w:p w:rsidR="00175AFE" w:rsidRPr="00175AFE" w:rsidRDefault="00175AFE" w:rsidP="00175AFE">
      <w:r w:rsidRPr="00175AFE">
        <w:t>Bu şartname taşyünü asma tavan konstrüksiyonu ve kaplaması uygulamalarını, tasarım resimleri ve</w:t>
      </w:r>
      <w:r w:rsidR="00CB3A21">
        <w:t xml:space="preserve"> belirtilen </w:t>
      </w:r>
      <w:r w:rsidRPr="00175AFE">
        <w:t>standardlara uygun olarak yapılmasını öngörmektedir. Yüklenici işçilik, malzeme, ekipman,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>TS EN ISO 11654 Binalarda Kullanılan Ses Yutucuları-</w:t>
      </w:r>
      <w:r w:rsidRPr="00ED1871">
        <w:t>Ses Absorpsiyonunun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>TS EN 485-1 Aluminyum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Alaşımları-Ekstrüzyonla İmal Edilmiş Tellik</w:t>
      </w:r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(Shop Drawings):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53621A" w:rsidRDefault="0053621A" w:rsidP="00175AFE">
      <w:pPr>
        <w:rPr>
          <w:b/>
        </w:rPr>
      </w:pPr>
    </w:p>
    <w:p w:rsidR="00D35914" w:rsidRDefault="00D35914" w:rsidP="00175AFE">
      <w:pPr>
        <w:rPr>
          <w:b/>
        </w:rPr>
      </w:pPr>
    </w:p>
    <w:p w:rsidR="00175AFE" w:rsidRPr="0053621A" w:rsidRDefault="00ED1871" w:rsidP="00175AFE">
      <w:pPr>
        <w:rPr>
          <w:b/>
        </w:rPr>
      </w:pPr>
      <w:r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6            </w:t>
      </w:r>
      <w:r w:rsidR="00B27E62">
        <w:rPr>
          <w:b/>
        </w:rPr>
        <w:t>MALZEME</w:t>
      </w:r>
    </w:p>
    <w:p w:rsidR="00175AFE" w:rsidRPr="00175AFE" w:rsidRDefault="00175AFE" w:rsidP="00175AFE">
      <w:r w:rsidRPr="00175AFE">
        <w:tab/>
      </w:r>
      <w:r w:rsidR="00CB3A21">
        <w:t xml:space="preserve">%100 </w:t>
      </w:r>
      <w:r w:rsidR="001D29CF">
        <w:t xml:space="preserve">inorganik </w:t>
      </w:r>
      <w:r w:rsidR="000B53C6">
        <w:t xml:space="preserve">kayayünü </w:t>
      </w:r>
      <w:r w:rsidR="00CB3A21">
        <w:t>içe</w:t>
      </w:r>
      <w:r w:rsidR="001D29CF">
        <w:t>rikli akustik asma tavan panelleri</w:t>
      </w:r>
    </w:p>
    <w:p w:rsidR="00175AFE" w:rsidRPr="00175AFE" w:rsidRDefault="00175AFE" w:rsidP="00175AFE">
      <w:r w:rsidRPr="00175AFE">
        <w:t>A.</w:t>
      </w:r>
      <w:r w:rsidRPr="00175AFE">
        <w:tab/>
        <w:t xml:space="preserve">Marka : </w:t>
      </w:r>
      <w:r w:rsidR="00886748">
        <w:t>Rockfon</w:t>
      </w:r>
      <w:r w:rsidR="00975934">
        <w:t xml:space="preserve"> Sonar </w:t>
      </w:r>
      <w:r w:rsidR="000B53C6">
        <w:t xml:space="preserve"> 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1D29CF" w:rsidRPr="001D29CF">
        <w:t>%100</w:t>
      </w:r>
      <w:r w:rsidR="000B53C6">
        <w:t xml:space="preserve"> kaya</w:t>
      </w:r>
      <w:r w:rsidR="001D29CF" w:rsidRPr="001D29CF">
        <w:t xml:space="preserve"> </w:t>
      </w:r>
      <w:r w:rsidR="00D35914">
        <w:t xml:space="preserve">yünü içerikli tamamen inorganik. </w:t>
      </w:r>
    </w:p>
    <w:p w:rsidR="00390E36" w:rsidRDefault="00390E36" w:rsidP="00175AFE">
      <w:r>
        <w:t>C.</w:t>
      </w:r>
      <w:r>
        <w:tab/>
      </w:r>
      <w:r w:rsidR="00175AFE" w:rsidRPr="00175AFE">
        <w:t xml:space="preserve">Renk: </w:t>
      </w:r>
      <w:r w:rsidR="00CB3A21">
        <w:t xml:space="preserve"> </w:t>
      </w:r>
      <w:r w:rsidR="00975934">
        <w:t>beyaz</w:t>
      </w:r>
      <w:r w:rsidR="00CB3A21">
        <w:t xml:space="preserve">, mikro </w:t>
      </w:r>
      <w:r w:rsidR="000B53C6">
        <w:t xml:space="preserve">gözenekli </w:t>
      </w:r>
      <w:r w:rsidR="00CB3A21">
        <w:t>yüzey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  <w:r w:rsidR="00975934">
        <w:t xml:space="preserve">, 600x1200mm, 600x1800mm, 1200x1200x25mm, </w:t>
      </w:r>
      <w:bookmarkStart w:id="0" w:name="_GoBack"/>
      <w:bookmarkEnd w:id="0"/>
    </w:p>
    <w:p w:rsidR="001D29CF" w:rsidRDefault="001D29CF" w:rsidP="00175AFE">
      <w:r>
        <w:t>E.</w:t>
      </w:r>
      <w:r>
        <w:tab/>
        <w:t xml:space="preserve">Kalınlık: </w:t>
      </w:r>
      <w:r w:rsidR="00975934">
        <w:t>20</w:t>
      </w:r>
      <w:r>
        <w:t>mm</w:t>
      </w:r>
      <w:r w:rsidR="00975934">
        <w:t xml:space="preserve"> (3.5</w:t>
      </w:r>
      <w:r w:rsidR="000B53C6">
        <w:t xml:space="preserve"> kg/m2</w:t>
      </w:r>
      <w:r w:rsidR="00DB3B49">
        <w:t>)</w:t>
      </w:r>
    </w:p>
    <w:p w:rsidR="001D29CF" w:rsidRDefault="001D29CF" w:rsidP="00175AFE">
      <w:r>
        <w:t>F.</w:t>
      </w:r>
      <w:r>
        <w:tab/>
        <w:t xml:space="preserve">Kenar Detayı: </w:t>
      </w:r>
      <w:r w:rsidR="000B53C6">
        <w:t>A</w:t>
      </w:r>
      <w:r>
        <w:t xml:space="preserve"> Kenar</w:t>
      </w:r>
      <w:r w:rsidR="000B53C6">
        <w:t>, düz</w:t>
      </w:r>
      <w:r>
        <w:t xml:space="preserve"> / </w:t>
      </w:r>
      <w:r w:rsidR="000B53C6">
        <w:t xml:space="preserve">Görünür taşıyıcılı </w:t>
      </w:r>
    </w:p>
    <w:p w:rsidR="001D29CF" w:rsidRDefault="001D29CF" w:rsidP="00175AFE">
      <w:r>
        <w:t>G.</w:t>
      </w:r>
      <w:r>
        <w:tab/>
        <w:t xml:space="preserve">Ön Yüzey Detayı: </w:t>
      </w:r>
      <w:r w:rsidR="0090360E">
        <w:t>Renk seçeneğine bağlı su bazlı</w:t>
      </w:r>
      <w:r w:rsidRPr="001D29CF">
        <w:t xml:space="preserve"> boyalı, mikro </w:t>
      </w:r>
      <w:r>
        <w:t xml:space="preserve">gözenekli, Işık yansıtma değeri </w:t>
      </w:r>
      <w:r w:rsidR="0090360E">
        <w:t>renk değerine göre değişken</w:t>
      </w:r>
      <w:r>
        <w:t>.</w:t>
      </w:r>
    </w:p>
    <w:p w:rsidR="001D29CF" w:rsidRDefault="001D29CF" w:rsidP="00E813B9">
      <w:r>
        <w:t>H.</w:t>
      </w:r>
      <w:r>
        <w:tab/>
        <w:t>Arka Yüzey Detayı</w:t>
      </w:r>
      <w:r w:rsidRPr="001D29CF">
        <w:t>: Cam tülü kaplı</w:t>
      </w:r>
    </w:p>
    <w:p w:rsidR="001D29CF" w:rsidRDefault="00E813B9" w:rsidP="001D29CF">
      <w:pPr>
        <w:ind w:left="705" w:hanging="705"/>
      </w:pPr>
      <w:r>
        <w:t>I</w:t>
      </w:r>
      <w:r w:rsidR="001D29CF">
        <w:t>.</w:t>
      </w:r>
      <w:r w:rsidR="001D29CF">
        <w:tab/>
        <w:t>Bağıl Nem Dayanımı</w:t>
      </w:r>
      <w:r w:rsidR="001D29CF" w:rsidRPr="001D29CF">
        <w:t xml:space="preserve"> : %100 RH (Relative Humidity),  40°C’de 1/C/0N (TSE EN 13964</w:t>
      </w:r>
      <w:r w:rsidR="001D29CF">
        <w:t>’e göre</w:t>
      </w:r>
      <w:r w:rsidR="001D29CF" w:rsidRPr="001D29CF">
        <w:t>)</w:t>
      </w:r>
    </w:p>
    <w:p w:rsidR="001D29CF" w:rsidRDefault="00E813B9" w:rsidP="001D29CF">
      <w:pPr>
        <w:ind w:left="705" w:hanging="705"/>
      </w:pPr>
      <w:r>
        <w:t>J</w:t>
      </w:r>
      <w:r w:rsidR="001D29CF">
        <w:t>.</w:t>
      </w:r>
      <w:r w:rsidR="001D29CF">
        <w:tab/>
        <w:t>Ses Emilimi/Ses absorpsiyon katsayısı: αw:</w:t>
      </w:r>
      <w:r w:rsidR="00975934">
        <w:t xml:space="preserve"> 1.00</w:t>
      </w:r>
      <w:r w:rsidR="001D29CF">
        <w:t xml:space="preserve"> (TSE EN 11654’e göre) ve NRC: </w:t>
      </w:r>
      <w:r w:rsidR="00975934">
        <w:t>1.00</w:t>
      </w:r>
      <w:r w:rsidR="001D29CF">
        <w:t xml:space="preserve"> (ASTM C423’e göre)</w:t>
      </w:r>
      <w:r w:rsidR="00B179BA">
        <w:t xml:space="preserve"> – A Sınıfı </w:t>
      </w:r>
      <w:r w:rsidR="000B53C6">
        <w:t>ses yutuculuğu.</w:t>
      </w:r>
    </w:p>
    <w:p w:rsidR="001D29CF" w:rsidRDefault="00E813B9" w:rsidP="001D29CF">
      <w:pPr>
        <w:ind w:left="705" w:hanging="705"/>
      </w:pPr>
      <w:r>
        <w:t>K</w:t>
      </w:r>
      <w:r w:rsidR="001D29CF">
        <w:t>.</w:t>
      </w:r>
      <w:r w:rsidR="001D29CF">
        <w:tab/>
        <w:t>Yangın Dayanımı</w:t>
      </w:r>
      <w:r w:rsidR="001D29CF" w:rsidRPr="001D29CF">
        <w:t>: A1 Sınıfı (TSE EN 13501-1</w:t>
      </w:r>
      <w:r w:rsidR="001D29CF">
        <w:t>’e göre</w:t>
      </w:r>
      <w:r w:rsidR="001D29CF" w:rsidRPr="001D29CF">
        <w:t>)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0B53C6">
        <w:t>T24 galvaniz</w:t>
      </w:r>
      <w:r w:rsidRPr="00175AFE">
        <w:t xml:space="preserve"> çelik </w:t>
      </w:r>
      <w:r w:rsidR="000B53C6">
        <w:t>taşıyıcı</w:t>
      </w:r>
      <w:r w:rsidR="00CB3A21">
        <w:t xml:space="preserve"> profilleri 24</w:t>
      </w:r>
      <w:r w:rsidRPr="00175AFE">
        <w:t xml:space="preserve"> mm flanş genişliğinde ve t kesitli</w:t>
      </w:r>
      <w:r w:rsidR="00CB3A21">
        <w:t>, ana taşıyıcı ve tali taşıyıcı profil et kalınlığı min. 0,31mm.</w:t>
      </w:r>
      <w:r w:rsidR="000B53C6">
        <w:t xml:space="preserve">, </w:t>
      </w:r>
      <w:r w:rsidR="00975934">
        <w:t>beyaz</w:t>
      </w:r>
    </w:p>
    <w:p w:rsidR="00175AFE" w:rsidRPr="00175AFE" w:rsidRDefault="00175AFE" w:rsidP="00175AFE">
      <w:r w:rsidRPr="00175AFE">
        <w:t>B.</w:t>
      </w:r>
      <w:r w:rsidRPr="00175AFE">
        <w:tab/>
        <w:t>Askı çubukları. Ayar mandallı.</w:t>
      </w:r>
    </w:p>
    <w:p w:rsidR="00175AFE" w:rsidRPr="00175AFE" w:rsidRDefault="00175AFE" w:rsidP="00175AFE">
      <w:r w:rsidRPr="00175AFE">
        <w:t>C.</w:t>
      </w:r>
      <w:r w:rsidRPr="00175AFE">
        <w:tab/>
        <w:t>Askı teli min. Φ2mm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175AFE" w:rsidRDefault="00175AFE" w:rsidP="00175AFE">
      <w:r w:rsidRPr="00175AFE">
        <w:t>A.</w:t>
      </w:r>
      <w:r w:rsidRPr="00175AFE">
        <w:tab/>
        <w:t>Fırınlanmış enamel veya elektrostatik toz boya.</w:t>
      </w:r>
    </w:p>
    <w:p w:rsidR="00B27E62" w:rsidRDefault="00B27E62" w:rsidP="00175AFE"/>
    <w:p w:rsidR="00D35914" w:rsidRDefault="00D35914" w:rsidP="00175AFE"/>
    <w:p w:rsidR="00D35914" w:rsidRDefault="00D35914" w:rsidP="00175AFE"/>
    <w:p w:rsidR="00175AFE" w:rsidRPr="00B27E62" w:rsidRDefault="00175AFE" w:rsidP="00175AFE">
      <w:pPr>
        <w:rPr>
          <w:b/>
        </w:rPr>
      </w:pPr>
      <w:r w:rsidRPr="00B27E62">
        <w:rPr>
          <w:b/>
        </w:rPr>
        <w:lastRenderedPageBreak/>
        <w:t>UYGULAMA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bozukluklar için Kontrol Mühendisi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>Arasında 1200 mm aralık olacak şekilde ana taşıyıcı profiller maksimum 1200 mm’de bir sağlam bir şekilde asılmalıdır. Ana taşıyıcı profillerin duvar kenarındaki askısı duvardan 450 mm’den</w:t>
      </w:r>
      <w:r w:rsidR="00886748">
        <w:t xml:space="preserve"> daha uzak olmamalıdır. 600 x 120</w:t>
      </w:r>
      <w:r w:rsidRPr="00175AFE">
        <w:t>0 mm modül iki 1200 mm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>Asma tavan ağırlığının fazla olduğu yerlerde, kenar profilleri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>Duvar kenar profilinin köşe detayları üst üste bindirme,  birbiri üstüne bükme ya da gönyeli birleşim olmalıdır.</w:t>
      </w:r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modülün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>Askı teli kullanılmadan önce gerilmeli ve çapı 2 mm’den az olmamalıdır.</w:t>
      </w:r>
    </w:p>
    <w:p w:rsidR="00175AFE" w:rsidRPr="00175AFE" w:rsidRDefault="00175AFE" w:rsidP="00175AFE">
      <w:r w:rsidRPr="00175AFE">
        <w:t>F.</w:t>
      </w:r>
      <w:r w:rsidRPr="00175AFE">
        <w:tab/>
        <w:t>Perçin ve vidabaşı görünmemelidir.</w:t>
      </w:r>
    </w:p>
    <w:p w:rsidR="00175AFE" w:rsidRPr="00175AFE" w:rsidRDefault="00175AFE" w:rsidP="00175AFE">
      <w:r w:rsidRPr="00175AFE">
        <w:t>G.</w:t>
      </w:r>
      <w:r w:rsidRPr="00175AFE">
        <w:tab/>
        <w:t>Orjinal ayar mandallı galvaniz askı cubuğu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>Kenar profillerin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>Montaj sırasında elektrik ve mekanik sisteme  baglantı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175AFE" w:rsidRPr="00175AFE" w:rsidRDefault="00CB3A21" w:rsidP="00175AF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0166B7" w:rsidRPr="0094682E" w:rsidRDefault="000166B7" w:rsidP="0094682E"/>
    <w:sectPr w:rsidR="000166B7" w:rsidRPr="0094682E" w:rsidSect="00D35914">
      <w:footerReference w:type="default" r:id="rId7"/>
      <w:pgSz w:w="11909" w:h="16834" w:code="9"/>
      <w:pgMar w:top="1418" w:right="1440" w:bottom="1843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D4" w:rsidRDefault="00DE0ED4" w:rsidP="00426E74">
      <w:pPr>
        <w:spacing w:after="0" w:line="240" w:lineRule="auto"/>
      </w:pPr>
      <w:r>
        <w:separator/>
      </w:r>
    </w:p>
  </w:endnote>
  <w:endnote w:type="continuationSeparator" w:id="0">
    <w:p w:rsidR="00DE0ED4" w:rsidRDefault="00DE0ED4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60" w:rsidRDefault="00B27E62" w:rsidP="00426E74">
    <w:pPr>
      <w:pStyle w:val="Footer"/>
    </w:pPr>
    <w:r>
      <w:t xml:space="preserve">DECKON ASMA TAVAN SİSTEMLERİ </w:t>
    </w:r>
    <w:r w:rsidR="006F606E">
      <w:t>TEKNİK ŞARTNAMELER</w:t>
    </w:r>
    <w:r w:rsidR="00243F60">
      <w:tab/>
    </w:r>
    <w:sdt>
      <w:sdtPr>
        <w:id w:val="56113045"/>
        <w:docPartObj>
          <w:docPartGallery w:val="Page Numbers (Bottom of Page)"/>
          <w:docPartUnique/>
        </w:docPartObj>
      </w:sdtPr>
      <w:sdtEndPr/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EndPr/>
          <w:sdtContent>
            <w:r w:rsidR="00243F60">
              <w:t xml:space="preserve">Sayfa </w:t>
            </w:r>
            <w:r w:rsidR="00927D64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PAGE</w:instrText>
            </w:r>
            <w:r w:rsidR="00927D64">
              <w:rPr>
                <w:b/>
                <w:sz w:val="24"/>
                <w:szCs w:val="24"/>
              </w:rPr>
              <w:fldChar w:fldCharType="separate"/>
            </w:r>
            <w:r w:rsidR="00975934">
              <w:rPr>
                <w:b/>
                <w:noProof/>
              </w:rPr>
              <w:t>2</w:t>
            </w:r>
            <w:r w:rsidR="00927D64">
              <w:rPr>
                <w:b/>
                <w:sz w:val="24"/>
                <w:szCs w:val="24"/>
              </w:rPr>
              <w:fldChar w:fldCharType="end"/>
            </w:r>
            <w:r w:rsidR="00243F60">
              <w:t xml:space="preserve"> / </w:t>
            </w:r>
            <w:r w:rsidR="00927D64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NUMPAGES</w:instrText>
            </w:r>
            <w:r w:rsidR="00927D64">
              <w:rPr>
                <w:b/>
                <w:sz w:val="24"/>
                <w:szCs w:val="24"/>
              </w:rPr>
              <w:fldChar w:fldCharType="separate"/>
            </w:r>
            <w:r w:rsidR="00975934">
              <w:rPr>
                <w:b/>
                <w:noProof/>
              </w:rPr>
              <w:t>3</w:t>
            </w:r>
            <w:r w:rsidR="00927D6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43F60" w:rsidRDefault="00243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D4" w:rsidRDefault="00DE0ED4" w:rsidP="00426E74">
      <w:pPr>
        <w:spacing w:after="0" w:line="240" w:lineRule="auto"/>
      </w:pPr>
      <w:r>
        <w:separator/>
      </w:r>
    </w:p>
  </w:footnote>
  <w:footnote w:type="continuationSeparator" w:id="0">
    <w:p w:rsidR="00DE0ED4" w:rsidRDefault="00DE0ED4" w:rsidP="0042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74"/>
    <w:rsid w:val="00005578"/>
    <w:rsid w:val="00007390"/>
    <w:rsid w:val="000166B7"/>
    <w:rsid w:val="0002023A"/>
    <w:rsid w:val="000303C0"/>
    <w:rsid w:val="0003677D"/>
    <w:rsid w:val="00037DC5"/>
    <w:rsid w:val="0005156D"/>
    <w:rsid w:val="000551AC"/>
    <w:rsid w:val="0005539D"/>
    <w:rsid w:val="00062AFB"/>
    <w:rsid w:val="00063AF8"/>
    <w:rsid w:val="000867EE"/>
    <w:rsid w:val="000A648C"/>
    <w:rsid w:val="000B53C6"/>
    <w:rsid w:val="000D721A"/>
    <w:rsid w:val="000D72E1"/>
    <w:rsid w:val="00102FA7"/>
    <w:rsid w:val="00143B11"/>
    <w:rsid w:val="001466C0"/>
    <w:rsid w:val="00163589"/>
    <w:rsid w:val="00175AFE"/>
    <w:rsid w:val="001B119B"/>
    <w:rsid w:val="001C6091"/>
    <w:rsid w:val="001D29CF"/>
    <w:rsid w:val="001E0B54"/>
    <w:rsid w:val="001E4A5A"/>
    <w:rsid w:val="001F2B3B"/>
    <w:rsid w:val="00204E47"/>
    <w:rsid w:val="002064E7"/>
    <w:rsid w:val="0022549A"/>
    <w:rsid w:val="00230A65"/>
    <w:rsid w:val="00233ABF"/>
    <w:rsid w:val="0023658C"/>
    <w:rsid w:val="00243F60"/>
    <w:rsid w:val="002A185E"/>
    <w:rsid w:val="002B7C4E"/>
    <w:rsid w:val="002E5EF8"/>
    <w:rsid w:val="003137C6"/>
    <w:rsid w:val="00333D57"/>
    <w:rsid w:val="00347A34"/>
    <w:rsid w:val="00365A27"/>
    <w:rsid w:val="00381CA8"/>
    <w:rsid w:val="00390E36"/>
    <w:rsid w:val="003A11A7"/>
    <w:rsid w:val="003D7012"/>
    <w:rsid w:val="003E508B"/>
    <w:rsid w:val="003E7A1E"/>
    <w:rsid w:val="00411A13"/>
    <w:rsid w:val="00426E74"/>
    <w:rsid w:val="004444AB"/>
    <w:rsid w:val="0047101F"/>
    <w:rsid w:val="004D3E75"/>
    <w:rsid w:val="004D56E4"/>
    <w:rsid w:val="004E25C4"/>
    <w:rsid w:val="00500017"/>
    <w:rsid w:val="005103C9"/>
    <w:rsid w:val="005318D0"/>
    <w:rsid w:val="0053621A"/>
    <w:rsid w:val="00556A0B"/>
    <w:rsid w:val="00562CCC"/>
    <w:rsid w:val="00574322"/>
    <w:rsid w:val="00594836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70DCB"/>
    <w:rsid w:val="00793BDD"/>
    <w:rsid w:val="00794229"/>
    <w:rsid w:val="007948F3"/>
    <w:rsid w:val="0081741A"/>
    <w:rsid w:val="00852CC0"/>
    <w:rsid w:val="008616C0"/>
    <w:rsid w:val="00886748"/>
    <w:rsid w:val="0089296B"/>
    <w:rsid w:val="008A0626"/>
    <w:rsid w:val="008A52E6"/>
    <w:rsid w:val="008B11DE"/>
    <w:rsid w:val="008B304A"/>
    <w:rsid w:val="008D2580"/>
    <w:rsid w:val="008D2C0C"/>
    <w:rsid w:val="008F2173"/>
    <w:rsid w:val="008F58DF"/>
    <w:rsid w:val="00902875"/>
    <w:rsid w:val="0090360E"/>
    <w:rsid w:val="009115FF"/>
    <w:rsid w:val="00927D64"/>
    <w:rsid w:val="00937737"/>
    <w:rsid w:val="009420C3"/>
    <w:rsid w:val="0094682E"/>
    <w:rsid w:val="0095124B"/>
    <w:rsid w:val="00975934"/>
    <w:rsid w:val="0099142D"/>
    <w:rsid w:val="00992FEF"/>
    <w:rsid w:val="009936BC"/>
    <w:rsid w:val="009C0903"/>
    <w:rsid w:val="009E30E0"/>
    <w:rsid w:val="009F1518"/>
    <w:rsid w:val="00A0311A"/>
    <w:rsid w:val="00A25D87"/>
    <w:rsid w:val="00A471C2"/>
    <w:rsid w:val="00A9004D"/>
    <w:rsid w:val="00A91620"/>
    <w:rsid w:val="00A91D22"/>
    <w:rsid w:val="00AB07A9"/>
    <w:rsid w:val="00AC1387"/>
    <w:rsid w:val="00AC37D1"/>
    <w:rsid w:val="00AD326F"/>
    <w:rsid w:val="00AE7DA5"/>
    <w:rsid w:val="00B10211"/>
    <w:rsid w:val="00B179BA"/>
    <w:rsid w:val="00B27E62"/>
    <w:rsid w:val="00B6549D"/>
    <w:rsid w:val="00BB2146"/>
    <w:rsid w:val="00BC6528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C2526"/>
    <w:rsid w:val="00CD137B"/>
    <w:rsid w:val="00CE629C"/>
    <w:rsid w:val="00D22A07"/>
    <w:rsid w:val="00D35914"/>
    <w:rsid w:val="00D40292"/>
    <w:rsid w:val="00D47121"/>
    <w:rsid w:val="00D70F1F"/>
    <w:rsid w:val="00D91217"/>
    <w:rsid w:val="00DA2BA4"/>
    <w:rsid w:val="00DB3B49"/>
    <w:rsid w:val="00DB4572"/>
    <w:rsid w:val="00DB4B64"/>
    <w:rsid w:val="00DC0DD9"/>
    <w:rsid w:val="00DE0ED4"/>
    <w:rsid w:val="00DF4A13"/>
    <w:rsid w:val="00E01F74"/>
    <w:rsid w:val="00E04633"/>
    <w:rsid w:val="00E27931"/>
    <w:rsid w:val="00E32319"/>
    <w:rsid w:val="00E400AF"/>
    <w:rsid w:val="00E70118"/>
    <w:rsid w:val="00E813B9"/>
    <w:rsid w:val="00EA5DA4"/>
    <w:rsid w:val="00EB3D9A"/>
    <w:rsid w:val="00ED1871"/>
    <w:rsid w:val="00F0324B"/>
    <w:rsid w:val="00F25907"/>
    <w:rsid w:val="00F43323"/>
    <w:rsid w:val="00F738CA"/>
    <w:rsid w:val="00F800E2"/>
    <w:rsid w:val="00F87534"/>
    <w:rsid w:val="00FE0A59"/>
    <w:rsid w:val="00FF328F"/>
    <w:rsid w:val="00FF428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A26A-3D64-4025-881E-053A226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26E74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74"/>
  </w:style>
  <w:style w:type="paragraph" w:styleId="Footer">
    <w:name w:val="footer"/>
    <w:basedOn w:val="Normal"/>
    <w:link w:val="Footer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74"/>
  </w:style>
  <w:style w:type="paragraph" w:styleId="ListParagraph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eGrid">
    <w:name w:val="Table Grid"/>
    <w:basedOn w:val="TableNormal"/>
    <w:uiPriority w:val="59"/>
    <w:rsid w:val="004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~ By M.Baran ™ ~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emre-sony</dc:creator>
  <cp:lastModifiedBy>Furkan Köksal</cp:lastModifiedBy>
  <cp:revision>3</cp:revision>
  <cp:lastPrinted>2013-02-07T11:02:00Z</cp:lastPrinted>
  <dcterms:created xsi:type="dcterms:W3CDTF">2016-04-13T12:34:00Z</dcterms:created>
  <dcterms:modified xsi:type="dcterms:W3CDTF">2016-04-13T12:36:00Z</dcterms:modified>
</cp:coreProperties>
</file>